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F15EE" w14:textId="5405ED3C" w:rsidR="004A4324" w:rsidRPr="00722A74" w:rsidRDefault="004A4324" w:rsidP="004A4324">
      <w:pPr>
        <w:ind w:right="5588"/>
        <w:jc w:val="center"/>
      </w:pPr>
      <w:r w:rsidRPr="00722A74">
        <w:rPr>
          <w:noProof/>
        </w:rPr>
        <w:drawing>
          <wp:inline distT="0" distB="0" distL="0" distR="0" wp14:anchorId="1297C50C" wp14:editId="2DC0AEF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AB1D4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REPUBLIKA HRVATSKA</w:t>
      </w:r>
    </w:p>
    <w:p w14:paraId="56C4D0CE" w14:textId="77777777" w:rsidR="00295340" w:rsidRDefault="00295340" w:rsidP="00295340">
      <w:pPr>
        <w:pStyle w:val="Tijeloteksta2"/>
        <w:ind w:right="5408"/>
        <w:rPr>
          <w:rFonts w:ascii="Arial" w:hAnsi="Arial" w:cs="Arial"/>
        </w:rPr>
      </w:pPr>
      <w:r>
        <w:rPr>
          <w:rFonts w:ascii="Arial" w:hAnsi="Arial" w:cs="Arial"/>
        </w:rPr>
        <w:t>VUKOVARSKO-SRIJEMSKA ŽUPANIJA</w:t>
      </w:r>
    </w:p>
    <w:p w14:paraId="578B50EA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16AC184C" w14:textId="77777777" w:rsidR="00295340" w:rsidRDefault="00295340" w:rsidP="00295340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632CD5AD" w14:textId="27055D71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KLASA: 026-02/2</w:t>
      </w:r>
      <w:r w:rsidR="005F1EB7">
        <w:rPr>
          <w:rFonts w:ascii="Cambria" w:hAnsi="Cambria" w:cs="Times New Roman"/>
          <w:sz w:val="24"/>
          <w:lang w:val="en-US"/>
        </w:rPr>
        <w:t>1</w:t>
      </w:r>
      <w:r>
        <w:rPr>
          <w:rFonts w:ascii="Cambria" w:hAnsi="Cambria" w:cs="Times New Roman"/>
          <w:sz w:val="24"/>
          <w:lang w:val="en-US"/>
        </w:rPr>
        <w:t>-</w:t>
      </w:r>
      <w:r w:rsidR="005F1EB7">
        <w:rPr>
          <w:rFonts w:ascii="Cambria" w:hAnsi="Cambria" w:cs="Times New Roman"/>
          <w:sz w:val="24"/>
          <w:lang w:val="en-US"/>
        </w:rPr>
        <w:t>03</w:t>
      </w:r>
    </w:p>
    <w:p w14:paraId="4A0E4548" w14:textId="14CB9A44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URBROJ: 2188/10-01-2</w:t>
      </w:r>
      <w:r w:rsidR="005F1EB7">
        <w:rPr>
          <w:rFonts w:ascii="Cambria" w:hAnsi="Cambria" w:cs="Times New Roman"/>
          <w:sz w:val="24"/>
          <w:lang w:val="en-US"/>
        </w:rPr>
        <w:t>1</w:t>
      </w:r>
    </w:p>
    <w:p w14:paraId="213408E0" w14:textId="61E9D8F3" w:rsidR="00295340" w:rsidRDefault="00295340" w:rsidP="005F1EB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</w:t>
      </w:r>
    </w:p>
    <w:p w14:paraId="7D9518C6" w14:textId="5BE4597E" w:rsidR="00FE2968" w:rsidRDefault="00FE2968" w:rsidP="004A4324"/>
    <w:p w14:paraId="624A2764" w14:textId="77777777" w:rsidR="00FE2968" w:rsidRPr="00722A74" w:rsidRDefault="00FE2968" w:rsidP="004A4324"/>
    <w:p w14:paraId="3913AC8F" w14:textId="5A4FEAE9" w:rsidR="00ED2579" w:rsidRPr="00FE2968" w:rsidRDefault="004A4324" w:rsidP="00ED2579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         </w:t>
      </w:r>
      <w:r w:rsidR="00793426" w:rsidRPr="00FE2968">
        <w:rPr>
          <w:rFonts w:ascii="Cambria" w:hAnsi="Cambria"/>
        </w:rPr>
        <w:t xml:space="preserve">Na temelju </w:t>
      </w:r>
      <w:r w:rsidR="00ED2579" w:rsidRPr="00FE2968">
        <w:rPr>
          <w:rFonts w:ascii="Cambria" w:hAnsi="Cambria"/>
        </w:rPr>
        <w:t xml:space="preserve">članka 48. stavka 3. Zakona o lokalnoj i područnoj (regionalnoj) samoupravi </w:t>
      </w:r>
      <w:r w:rsidRPr="00FE2968">
        <w:rPr>
          <w:rFonts w:ascii="Cambria" w:hAnsi="Cambria"/>
        </w:rPr>
        <w:t>(«Narodne novine»  br. 33/01, 60/01, 129/05, 109/07, 125/08, 36/09, 36/09, 150/11, 144/12, 19/13,</w:t>
      </w:r>
      <w:r w:rsidR="005F1EB7">
        <w:rPr>
          <w:rFonts w:ascii="Cambria" w:hAnsi="Cambria"/>
        </w:rPr>
        <w:t xml:space="preserve"> </w:t>
      </w:r>
      <w:r w:rsidRPr="00FE2968">
        <w:rPr>
          <w:rFonts w:ascii="Cambria" w:hAnsi="Cambria"/>
        </w:rPr>
        <w:t>137/15,</w:t>
      </w:r>
      <w:r w:rsidR="005F1EB7">
        <w:rPr>
          <w:rFonts w:ascii="Cambria" w:hAnsi="Cambria"/>
        </w:rPr>
        <w:t xml:space="preserve"> </w:t>
      </w:r>
      <w:r w:rsidRPr="00FE2968">
        <w:rPr>
          <w:rFonts w:ascii="Cambria" w:hAnsi="Cambria"/>
        </w:rPr>
        <w:t>123/17 i 98/19</w:t>
      </w:r>
      <w:r w:rsidR="005F1EB7">
        <w:rPr>
          <w:rFonts w:ascii="Cambria" w:hAnsi="Cambria"/>
        </w:rPr>
        <w:t xml:space="preserve"> i 144/20)</w:t>
      </w:r>
      <w:r w:rsidR="00ED2579" w:rsidRPr="00FE2968">
        <w:rPr>
          <w:rFonts w:ascii="Cambria" w:hAnsi="Cambria"/>
        </w:rPr>
        <w:t xml:space="preserve">, članka 391. Zakona o vlasništvu i drugim stvarnim pravima </w:t>
      </w:r>
      <w:r w:rsidRPr="00FE2968">
        <w:rPr>
          <w:rFonts w:ascii="Cambria" w:hAnsi="Cambria"/>
        </w:rPr>
        <w:t>(«Narodne novine» br. 91/96., 68/98., 137/99., 22/00., 73/00., 114/01., 79/06., 141/06., 146/08., 38/09., 153/09., 143/12. i 152/14</w:t>
      </w:r>
      <w:r w:rsidR="00ED2579" w:rsidRPr="00FE2968">
        <w:rPr>
          <w:rFonts w:ascii="Cambria" w:hAnsi="Cambria"/>
        </w:rPr>
        <w:t>), članka 3</w:t>
      </w:r>
      <w:r w:rsidR="004274F6">
        <w:rPr>
          <w:rFonts w:ascii="Cambria" w:hAnsi="Cambria"/>
        </w:rPr>
        <w:t>0</w:t>
      </w:r>
      <w:r w:rsidR="00ED2579" w:rsidRPr="00FE2968">
        <w:rPr>
          <w:rFonts w:ascii="Cambria" w:hAnsi="Cambria"/>
        </w:rPr>
        <w:t xml:space="preserve">. Statuta Općine </w:t>
      </w:r>
      <w:r w:rsidR="00445021" w:rsidRPr="00FE2968">
        <w:rPr>
          <w:rFonts w:ascii="Cambria" w:hAnsi="Cambria"/>
        </w:rPr>
        <w:t>Stari Jankovci</w:t>
      </w:r>
      <w:r w:rsidR="00ED2579" w:rsidRPr="00FE2968">
        <w:rPr>
          <w:rFonts w:ascii="Cambria" w:hAnsi="Cambria"/>
        </w:rPr>
        <w:t xml:space="preserve"> </w:t>
      </w:r>
      <w:r w:rsidR="00445021" w:rsidRPr="00FE2968">
        <w:rPr>
          <w:rFonts w:ascii="Cambria" w:hAnsi="Cambria"/>
        </w:rPr>
        <w:t>(«Službeni vjesnik» Vukovarsko-srijemske županije 0</w:t>
      </w:r>
      <w:r w:rsidR="004274F6">
        <w:rPr>
          <w:rFonts w:ascii="Cambria" w:hAnsi="Cambria"/>
        </w:rPr>
        <w:t>4</w:t>
      </w:r>
      <w:r w:rsidR="00445021" w:rsidRPr="00FE2968">
        <w:rPr>
          <w:rFonts w:ascii="Cambria" w:hAnsi="Cambria"/>
        </w:rPr>
        <w:t>/</w:t>
      </w:r>
      <w:r w:rsidR="004274F6">
        <w:rPr>
          <w:rFonts w:ascii="Cambria" w:hAnsi="Cambria"/>
        </w:rPr>
        <w:t>21)</w:t>
      </w:r>
      <w:r w:rsidR="00ED2579" w:rsidRPr="00FE2968">
        <w:rPr>
          <w:rFonts w:ascii="Cambria" w:hAnsi="Cambria"/>
        </w:rPr>
        <w:t xml:space="preserve"> i članka </w:t>
      </w:r>
      <w:r w:rsidR="00EC45CF" w:rsidRPr="00FE2968">
        <w:rPr>
          <w:rFonts w:ascii="Cambria" w:hAnsi="Cambria"/>
        </w:rPr>
        <w:t>4</w:t>
      </w:r>
      <w:r w:rsidR="00ED2579" w:rsidRPr="00FE2968">
        <w:rPr>
          <w:rFonts w:ascii="Cambria" w:hAnsi="Cambria"/>
        </w:rPr>
        <w:t>. Odluke o</w:t>
      </w:r>
      <w:r w:rsidR="00EC45CF" w:rsidRPr="00FE2968">
        <w:rPr>
          <w:rFonts w:ascii="Cambria" w:hAnsi="Cambria"/>
        </w:rPr>
        <w:t xml:space="preserve"> raspolaganju nekretninama</w:t>
      </w:r>
      <w:r w:rsidR="00ED2579" w:rsidRPr="00FE2968">
        <w:rPr>
          <w:rFonts w:ascii="Cambria" w:hAnsi="Cambria"/>
        </w:rPr>
        <w:t xml:space="preserve"> („Službeni glasnik </w:t>
      </w:r>
      <w:r w:rsidR="00EC45CF" w:rsidRPr="00FE2968">
        <w:rPr>
          <w:rFonts w:ascii="Cambria" w:hAnsi="Cambria"/>
        </w:rPr>
        <w:t>vjesnik Vukovarsko srijemske županije 05/16</w:t>
      </w:r>
      <w:r w:rsidR="0038460B">
        <w:rPr>
          <w:rFonts w:ascii="Cambria" w:hAnsi="Cambria"/>
        </w:rPr>
        <w:t>, 19/20</w:t>
      </w:r>
      <w:r w:rsidR="00EC45CF"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</w:rPr>
        <w:t xml:space="preserve">), </w:t>
      </w:r>
      <w:r w:rsidR="00B8446A" w:rsidRPr="00FE2968">
        <w:rPr>
          <w:rFonts w:ascii="Cambria" w:hAnsi="Cambria"/>
        </w:rPr>
        <w:t xml:space="preserve"> te Plana upravljanja imovinom u vlasništvu Općine Stari Jankovci za 2021. godinu (Službeni vjesnik Vukovarsko – srijemske županije 19/20.), </w:t>
      </w:r>
      <w:r w:rsidR="00124FCE" w:rsidRPr="00FE2968">
        <w:rPr>
          <w:rFonts w:ascii="Cambria" w:hAnsi="Cambria"/>
        </w:rPr>
        <w:t xml:space="preserve">Općinsko vijeće Općine </w:t>
      </w:r>
      <w:r w:rsidR="004744AF" w:rsidRPr="00FE2968">
        <w:rPr>
          <w:rFonts w:ascii="Cambria" w:hAnsi="Cambria"/>
        </w:rPr>
        <w:t xml:space="preserve"> Stari Jankovci </w:t>
      </w:r>
      <w:r w:rsidR="00B8446A" w:rsidRPr="00FE2968">
        <w:rPr>
          <w:rFonts w:ascii="Cambria" w:hAnsi="Cambria"/>
        </w:rPr>
        <w:t xml:space="preserve">na svojoj </w:t>
      </w:r>
      <w:r w:rsidR="0038460B">
        <w:rPr>
          <w:rFonts w:ascii="Cambria" w:hAnsi="Cambria"/>
        </w:rPr>
        <w:t>3</w:t>
      </w:r>
      <w:r w:rsidR="00B8446A" w:rsidRPr="00FE2968">
        <w:rPr>
          <w:rFonts w:ascii="Cambria" w:hAnsi="Cambria"/>
        </w:rPr>
        <w:t xml:space="preserve">. sjednici održanoj dana  </w:t>
      </w:r>
      <w:r w:rsidR="0038460B">
        <w:rPr>
          <w:rFonts w:ascii="Cambria" w:hAnsi="Cambria"/>
        </w:rPr>
        <w:t xml:space="preserve">     </w:t>
      </w:r>
      <w:r w:rsidR="00B8446A" w:rsidRPr="00FE2968">
        <w:rPr>
          <w:rFonts w:ascii="Cambria" w:hAnsi="Cambria"/>
        </w:rPr>
        <w:t>202</w:t>
      </w:r>
      <w:r w:rsidR="0038460B">
        <w:rPr>
          <w:rFonts w:ascii="Cambria" w:hAnsi="Cambria"/>
        </w:rPr>
        <w:t>1</w:t>
      </w:r>
      <w:r w:rsidR="00B8446A" w:rsidRPr="00FE2968">
        <w:rPr>
          <w:rFonts w:ascii="Cambria" w:hAnsi="Cambria"/>
        </w:rPr>
        <w:t>.</w:t>
      </w:r>
      <w:r w:rsidR="00DB3616"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</w:rPr>
        <w:t>donijelo je</w:t>
      </w:r>
    </w:p>
    <w:p w14:paraId="42CFC909" w14:textId="77777777" w:rsidR="00124FCE" w:rsidRPr="00FE2968" w:rsidRDefault="00124FCE" w:rsidP="00ED2579">
      <w:pPr>
        <w:tabs>
          <w:tab w:val="left" w:pos="540"/>
        </w:tabs>
        <w:jc w:val="both"/>
        <w:rPr>
          <w:rFonts w:ascii="Cambria" w:hAnsi="Cambria"/>
        </w:rPr>
      </w:pPr>
    </w:p>
    <w:p w14:paraId="38602501" w14:textId="6C990493" w:rsidR="00124FCE" w:rsidRPr="00FE2968" w:rsidRDefault="005F1EB7" w:rsidP="00124FCE">
      <w:pPr>
        <w:tabs>
          <w:tab w:val="left" w:pos="540"/>
        </w:tabs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IZMJENA </w:t>
      </w:r>
      <w:r w:rsidR="00124FCE" w:rsidRPr="00FE2968">
        <w:rPr>
          <w:rFonts w:ascii="Cambria" w:hAnsi="Cambria"/>
          <w:b/>
        </w:rPr>
        <w:t>ODLUK</w:t>
      </w:r>
      <w:r>
        <w:rPr>
          <w:rFonts w:ascii="Cambria" w:hAnsi="Cambria"/>
          <w:b/>
        </w:rPr>
        <w:t>E</w:t>
      </w:r>
    </w:p>
    <w:p w14:paraId="338DCCBD" w14:textId="33AA4AD5" w:rsidR="00F32BE5" w:rsidRPr="00FE2968" w:rsidRDefault="00124FCE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o prodaj</w:t>
      </w:r>
      <w:r w:rsidR="00301850" w:rsidRPr="00FE2968">
        <w:rPr>
          <w:rFonts w:ascii="Cambria" w:hAnsi="Cambria"/>
          <w:b/>
        </w:rPr>
        <w:t>i</w:t>
      </w:r>
      <w:r w:rsidR="00F32BE5" w:rsidRPr="00FE2968">
        <w:rPr>
          <w:rFonts w:ascii="Cambria" w:hAnsi="Cambria"/>
          <w:b/>
        </w:rPr>
        <w:t xml:space="preserve"> nekretnin</w:t>
      </w:r>
      <w:r w:rsidR="00185898" w:rsidRPr="00FE2968">
        <w:rPr>
          <w:rFonts w:ascii="Cambria" w:hAnsi="Cambria"/>
          <w:b/>
        </w:rPr>
        <w:t>a</w:t>
      </w:r>
      <w:r w:rsidR="00F32BE5" w:rsidRPr="00FE2968">
        <w:rPr>
          <w:rFonts w:ascii="Cambria" w:hAnsi="Cambria"/>
          <w:b/>
        </w:rPr>
        <w:t xml:space="preserve">  u vlasništvu Općine </w:t>
      </w:r>
      <w:r w:rsidR="004744AF" w:rsidRPr="00FE2968">
        <w:rPr>
          <w:rFonts w:ascii="Cambria" w:hAnsi="Cambria"/>
          <w:b/>
        </w:rPr>
        <w:t>Stari Jankovci</w:t>
      </w:r>
    </w:p>
    <w:p w14:paraId="74BEDA76" w14:textId="77777777" w:rsidR="00F32BE5" w:rsidRPr="00FE2968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</w:p>
    <w:p w14:paraId="58CFD1C8" w14:textId="77777777" w:rsidR="00F32BE5" w:rsidRPr="00FE2968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1.</w:t>
      </w:r>
    </w:p>
    <w:p w14:paraId="39365F13" w14:textId="63A63B19" w:rsidR="0038460B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 xml:space="preserve">Odlukom o </w:t>
      </w:r>
      <w:r w:rsidR="00301850" w:rsidRPr="00FE2968">
        <w:rPr>
          <w:rFonts w:ascii="Cambria" w:hAnsi="Cambria"/>
        </w:rPr>
        <w:t xml:space="preserve">prodaji </w:t>
      </w:r>
      <w:r w:rsidRPr="00FE2968">
        <w:rPr>
          <w:rFonts w:ascii="Cambria" w:hAnsi="Cambria"/>
        </w:rPr>
        <w:t>nekretnin</w:t>
      </w:r>
      <w:r w:rsidR="00185898" w:rsidRPr="00FE2968">
        <w:rPr>
          <w:rFonts w:ascii="Cambria" w:hAnsi="Cambria"/>
        </w:rPr>
        <w:t>a</w:t>
      </w:r>
      <w:r w:rsidRPr="00FE2968">
        <w:rPr>
          <w:rFonts w:ascii="Cambria" w:hAnsi="Cambria"/>
        </w:rPr>
        <w:t xml:space="preserve"> u vlasništvu Općine</w:t>
      </w:r>
      <w:r w:rsidR="00487035" w:rsidRPr="00FE2968">
        <w:rPr>
          <w:rFonts w:ascii="Cambria" w:hAnsi="Cambria"/>
        </w:rPr>
        <w:t xml:space="preserve"> Stari Jankovci</w:t>
      </w:r>
      <w:r w:rsidRPr="00FE2968">
        <w:rPr>
          <w:rFonts w:ascii="Cambria" w:hAnsi="Cambria"/>
        </w:rPr>
        <w:t xml:space="preserve"> (</w:t>
      </w:r>
      <w:r w:rsidR="0038460B">
        <w:rPr>
          <w:rFonts w:ascii="Cambria" w:hAnsi="Cambria"/>
        </w:rPr>
        <w:t>„Službeni vjesnik“ Vukovarsko – srijemske županije  22/20</w:t>
      </w:r>
      <w:r w:rsidRPr="00FE2968">
        <w:rPr>
          <w:rFonts w:ascii="Cambria" w:hAnsi="Cambria"/>
        </w:rPr>
        <w:t xml:space="preserve">) </w:t>
      </w:r>
      <w:r w:rsidR="0038460B">
        <w:rPr>
          <w:rFonts w:ascii="Cambria" w:hAnsi="Cambria"/>
        </w:rPr>
        <w:t>mijenja se članak 8. i glasi:</w:t>
      </w:r>
    </w:p>
    <w:p w14:paraId="27F9B0A8" w14:textId="77777777" w:rsidR="0038460B" w:rsidRDefault="0038460B" w:rsidP="00F32BE5">
      <w:pPr>
        <w:tabs>
          <w:tab w:val="left" w:pos="540"/>
        </w:tabs>
        <w:jc w:val="both"/>
        <w:rPr>
          <w:rFonts w:ascii="Cambria" w:hAnsi="Cambria"/>
        </w:rPr>
      </w:pPr>
    </w:p>
    <w:p w14:paraId="7B361208" w14:textId="5C0AEC54" w:rsidR="0038460B" w:rsidRDefault="0038460B" w:rsidP="00F32BE5">
      <w:pPr>
        <w:tabs>
          <w:tab w:val="left" w:pos="540"/>
        </w:tabs>
        <w:jc w:val="both"/>
      </w:pPr>
      <w:r>
        <w:rPr>
          <w:rFonts w:ascii="Cambria" w:hAnsi="Cambria"/>
        </w:rPr>
        <w:t>„</w:t>
      </w:r>
      <w:r>
        <w:t>Utvrđena kupoprodajna cijena za kupnju nekretnine u vlasništvu Općine Stari Jankovci plaća se u pravilu odjednom, u cijelom iznosu danom zaključenja kupoprodajnog ugovora</w:t>
      </w:r>
      <w:r>
        <w:t>“.</w:t>
      </w:r>
    </w:p>
    <w:p w14:paraId="2A194BC0" w14:textId="277BDA8B" w:rsidR="0038460B" w:rsidRDefault="0038460B" w:rsidP="00F32BE5">
      <w:pPr>
        <w:tabs>
          <w:tab w:val="left" w:pos="540"/>
        </w:tabs>
        <w:jc w:val="both"/>
      </w:pPr>
    </w:p>
    <w:p w14:paraId="4EA7B04E" w14:textId="55E49A02" w:rsidR="0038460B" w:rsidRPr="0038460B" w:rsidRDefault="0038460B" w:rsidP="0038460B">
      <w:pPr>
        <w:tabs>
          <w:tab w:val="left" w:pos="540"/>
        </w:tabs>
        <w:jc w:val="center"/>
        <w:rPr>
          <w:b/>
          <w:bCs/>
        </w:rPr>
      </w:pPr>
      <w:r w:rsidRPr="0038460B">
        <w:rPr>
          <w:b/>
          <w:bCs/>
        </w:rPr>
        <w:t xml:space="preserve">Članak 2. </w:t>
      </w:r>
    </w:p>
    <w:p w14:paraId="708B0C2E" w14:textId="03E5744E" w:rsidR="00F32BE5" w:rsidRPr="00FE2968" w:rsidRDefault="00185898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</w:t>
      </w:r>
      <w:r w:rsidR="0038460B">
        <w:rPr>
          <w:rFonts w:ascii="Cambria" w:hAnsi="Cambria"/>
        </w:rPr>
        <w:t xml:space="preserve">U preostalom dijelu </w:t>
      </w:r>
      <w:r w:rsidR="0038460B" w:rsidRPr="00FE2968">
        <w:rPr>
          <w:rFonts w:ascii="Cambria" w:hAnsi="Cambria"/>
        </w:rPr>
        <w:t>Odluk</w:t>
      </w:r>
      <w:r w:rsidR="0038460B">
        <w:rPr>
          <w:rFonts w:ascii="Cambria" w:hAnsi="Cambria"/>
        </w:rPr>
        <w:t>a</w:t>
      </w:r>
      <w:r w:rsidR="0038460B" w:rsidRPr="00FE2968">
        <w:rPr>
          <w:rFonts w:ascii="Cambria" w:hAnsi="Cambria"/>
        </w:rPr>
        <w:t xml:space="preserve"> o prodaji nekretnina u vlasništvu Općine Stari Jankovci (</w:t>
      </w:r>
      <w:r w:rsidR="0038460B">
        <w:rPr>
          <w:rFonts w:ascii="Cambria" w:hAnsi="Cambria"/>
        </w:rPr>
        <w:t>„Službeni vjesnik“ Vukovarsko – srijemske županije  22/20</w:t>
      </w:r>
      <w:r w:rsidR="0038460B" w:rsidRPr="00FE2968">
        <w:rPr>
          <w:rFonts w:ascii="Cambria" w:hAnsi="Cambria"/>
        </w:rPr>
        <w:t>)</w:t>
      </w:r>
      <w:r w:rsidR="0038460B">
        <w:rPr>
          <w:rFonts w:ascii="Cambria" w:hAnsi="Cambria"/>
        </w:rPr>
        <w:t xml:space="preserve"> ostaje nepromijenjena. </w:t>
      </w:r>
    </w:p>
    <w:p w14:paraId="18443916" w14:textId="75EA1F2F" w:rsidR="005B14F7" w:rsidRPr="00FE2968" w:rsidRDefault="00185898" w:rsidP="0038460B">
      <w:pPr>
        <w:tabs>
          <w:tab w:val="left" w:pos="540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hAnsi="Cambria"/>
        </w:rPr>
        <w:tab/>
      </w:r>
    </w:p>
    <w:p w14:paraId="0C4EB479" w14:textId="3DF52527" w:rsidR="005B14F7" w:rsidRPr="00FE2968" w:rsidRDefault="005B14F7" w:rsidP="005B14F7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3.</w:t>
      </w:r>
    </w:p>
    <w:p w14:paraId="1864D718" w14:textId="4F5B124A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  <w:t xml:space="preserve">Ova Odluka objavit će se </w:t>
      </w:r>
      <w:r w:rsidR="00295340">
        <w:rPr>
          <w:rFonts w:ascii="Cambria" w:eastAsiaTheme="minorHAnsi" w:hAnsi="Cambria"/>
          <w:lang w:eastAsia="en-US"/>
        </w:rPr>
        <w:t>u Službenom vjesniku Vukovarsko – srijemske županije, a stupa na snagu osmi dan od dana objave</w:t>
      </w:r>
      <w:r w:rsidR="007E48E3" w:rsidRPr="00FE2968">
        <w:rPr>
          <w:rFonts w:ascii="Cambria" w:eastAsiaTheme="minorHAnsi" w:hAnsi="Cambria"/>
          <w:lang w:eastAsia="en-US"/>
        </w:rPr>
        <w:t>.</w:t>
      </w:r>
    </w:p>
    <w:p w14:paraId="336DDE4D" w14:textId="6BB72C60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6D2E53C3" w14:textId="77777777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301A36CC" w14:textId="78B50C91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54B01C6C" w14:textId="40AA98DD" w:rsidR="00C17BF5" w:rsidRPr="00FE2968" w:rsidRDefault="00C17BF5" w:rsidP="00FE2968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            Predsjednik Općinskog vijeća</w:t>
      </w:r>
    </w:p>
    <w:p w14:paraId="2A91B0EE" w14:textId="77777777" w:rsidR="00C17BF5" w:rsidRPr="00FE2968" w:rsidRDefault="00C17BF5" w:rsidP="00FE296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>______________________________</w:t>
      </w:r>
    </w:p>
    <w:p w14:paraId="213DC40C" w14:textId="58777B64" w:rsidR="004B35F0" w:rsidRPr="00FE2968" w:rsidRDefault="00C17BF5" w:rsidP="009A742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Boris Dragičević</w:t>
      </w:r>
      <w:r w:rsidR="00FE2968">
        <w:rPr>
          <w:rFonts w:ascii="Cambria" w:eastAsiaTheme="minorHAnsi" w:hAnsi="Cambria"/>
          <w:lang w:eastAsia="en-US"/>
        </w:rPr>
        <w:t xml:space="preserve">, </w:t>
      </w:r>
      <w:proofErr w:type="spellStart"/>
      <w:r w:rsidR="009A7428">
        <w:rPr>
          <w:rFonts w:ascii="Cambria" w:eastAsiaTheme="minorHAnsi" w:hAnsi="Cambria"/>
          <w:lang w:eastAsia="en-US"/>
        </w:rPr>
        <w:t>univ</w:t>
      </w:r>
      <w:proofErr w:type="spellEnd"/>
      <w:r w:rsidR="009A7428">
        <w:rPr>
          <w:rFonts w:ascii="Cambria" w:eastAsiaTheme="minorHAnsi" w:hAnsi="Cambria"/>
          <w:lang w:eastAsia="en-US"/>
        </w:rPr>
        <w:t xml:space="preserve">. </w:t>
      </w:r>
      <w:proofErr w:type="spellStart"/>
      <w:r w:rsidR="00FE2968">
        <w:rPr>
          <w:rFonts w:ascii="Cambria" w:eastAsiaTheme="minorHAnsi" w:hAnsi="Cambria"/>
          <w:lang w:eastAsia="en-US"/>
        </w:rPr>
        <w:t>bacc.ing.agro</w:t>
      </w:r>
      <w:proofErr w:type="spellEnd"/>
      <w:r w:rsidR="00FE2968">
        <w:rPr>
          <w:rFonts w:ascii="Cambria" w:eastAsiaTheme="minorHAnsi" w:hAnsi="Cambria"/>
          <w:lang w:eastAsia="en-US"/>
        </w:rPr>
        <w:t>.</w:t>
      </w:r>
      <w:r w:rsidR="00ED2579" w:rsidRPr="00FE2968">
        <w:rPr>
          <w:rFonts w:ascii="Cambria" w:hAnsi="Cambria"/>
        </w:rPr>
        <w:t xml:space="preserve"> </w:t>
      </w:r>
    </w:p>
    <w:sectPr w:rsidR="004B35F0" w:rsidRPr="00FE2968" w:rsidSect="0073453E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58B8"/>
    <w:multiLevelType w:val="hybridMultilevel"/>
    <w:tmpl w:val="11DA5282"/>
    <w:lvl w:ilvl="0" w:tplc="DDB063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BD6401F"/>
    <w:multiLevelType w:val="hybridMultilevel"/>
    <w:tmpl w:val="901AAED8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426"/>
    <w:rsid w:val="00106F2F"/>
    <w:rsid w:val="00124FCE"/>
    <w:rsid w:val="00145F7F"/>
    <w:rsid w:val="00185898"/>
    <w:rsid w:val="00225CA9"/>
    <w:rsid w:val="00270757"/>
    <w:rsid w:val="00295340"/>
    <w:rsid w:val="00301850"/>
    <w:rsid w:val="0038460B"/>
    <w:rsid w:val="00385743"/>
    <w:rsid w:val="004274F6"/>
    <w:rsid w:val="00445021"/>
    <w:rsid w:val="004744AF"/>
    <w:rsid w:val="00487035"/>
    <w:rsid w:val="00491EEB"/>
    <w:rsid w:val="004A0258"/>
    <w:rsid w:val="004A4324"/>
    <w:rsid w:val="004B35F0"/>
    <w:rsid w:val="004F65B4"/>
    <w:rsid w:val="00567BF7"/>
    <w:rsid w:val="005B14F7"/>
    <w:rsid w:val="005F1EB7"/>
    <w:rsid w:val="006244F7"/>
    <w:rsid w:val="006F06C7"/>
    <w:rsid w:val="0073453E"/>
    <w:rsid w:val="00793426"/>
    <w:rsid w:val="007E48E3"/>
    <w:rsid w:val="007E62F5"/>
    <w:rsid w:val="009A7428"/>
    <w:rsid w:val="00A849B5"/>
    <w:rsid w:val="00AB712F"/>
    <w:rsid w:val="00B8446A"/>
    <w:rsid w:val="00C17BF5"/>
    <w:rsid w:val="00D12AAB"/>
    <w:rsid w:val="00D26BF0"/>
    <w:rsid w:val="00DB3616"/>
    <w:rsid w:val="00DE6E87"/>
    <w:rsid w:val="00EC45CF"/>
    <w:rsid w:val="00ED1827"/>
    <w:rsid w:val="00ED2579"/>
    <w:rsid w:val="00EE4E9D"/>
    <w:rsid w:val="00F32BE5"/>
    <w:rsid w:val="00F36D1B"/>
    <w:rsid w:val="00FE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0981"/>
  <w15:chartTrackingRefBased/>
  <w15:docId w15:val="{DD83434A-738C-4EE7-B507-4AD12F80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A4324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A4324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5CA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B14F7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5B14F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14F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14F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14F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14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semiHidden/>
    <w:unhideWhenUsed/>
    <w:rsid w:val="005B14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5B14F7"/>
    <w:rPr>
      <w:rFonts w:ascii="Segoe UI" w:eastAsia="Times New Roman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4A4324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4A4324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A4324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4A4324"/>
    <w:rPr>
      <w:rFonts w:ascii="Times New Roman" w:eastAsia="Times New Roman" w:hAnsi="Times New Roman" w:cs="Times New Roman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8446A"/>
    <w:rPr>
      <w:color w:val="605E5C"/>
      <w:shd w:val="clear" w:color="auto" w:fill="E1DFDD"/>
    </w:rPr>
  </w:style>
  <w:style w:type="paragraph" w:customStyle="1" w:styleId="Standard">
    <w:name w:val="Standard"/>
    <w:rsid w:val="0029534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A37BF-1433-4EA3-A008-5C56F5C1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Općina Jankovci</cp:lastModifiedBy>
  <cp:revision>2</cp:revision>
  <cp:lastPrinted>2020-12-16T15:13:00Z</cp:lastPrinted>
  <dcterms:created xsi:type="dcterms:W3CDTF">2021-09-13T11:41:00Z</dcterms:created>
  <dcterms:modified xsi:type="dcterms:W3CDTF">2021-09-13T11:41:00Z</dcterms:modified>
</cp:coreProperties>
</file>